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C0E9" w14:textId="1AE87D8E" w:rsidR="00772398" w:rsidRDefault="00772398" w:rsidP="00C152CE">
      <w:pPr>
        <w:spacing w:after="0"/>
        <w:ind w:right="450"/>
        <w:contextualSpacing/>
      </w:pPr>
      <w:bookmarkStart w:id="0" w:name="_Hlk203471130"/>
      <w:r w:rsidRPr="00772398">
        <w:t>Director of Contracts and Compliance</w:t>
      </w:r>
    </w:p>
    <w:bookmarkEnd w:id="0"/>
    <w:p w14:paraId="1C28F9E1" w14:textId="7E25A8AF" w:rsidR="00772398" w:rsidRDefault="00772398" w:rsidP="00772398">
      <w:pPr>
        <w:spacing w:after="0"/>
        <w:contextualSpacing/>
      </w:pPr>
      <w:r w:rsidRPr="00772398">
        <w:t>Chicagoland Methodist Senior Services</w:t>
      </w:r>
    </w:p>
    <w:p w14:paraId="78266751" w14:textId="77777777" w:rsidR="00772398" w:rsidRDefault="00772398" w:rsidP="00772398">
      <w:pPr>
        <w:spacing w:after="0"/>
        <w:contextualSpacing/>
      </w:pPr>
    </w:p>
    <w:p w14:paraId="43741F85" w14:textId="2E9F5546" w:rsidR="00772398" w:rsidRPr="00772398" w:rsidRDefault="00772398" w:rsidP="00772398">
      <w:pPr>
        <w:spacing w:after="0"/>
        <w:contextualSpacing/>
        <w:rPr>
          <w:b/>
          <w:bCs/>
        </w:rPr>
      </w:pPr>
      <w:r w:rsidRPr="00772398">
        <w:rPr>
          <w:b/>
          <w:bCs/>
        </w:rPr>
        <w:t>Compensation</w:t>
      </w:r>
      <w:r w:rsidR="00860A6C">
        <w:rPr>
          <w:b/>
          <w:bCs/>
        </w:rPr>
        <w:tab/>
      </w:r>
      <w:r w:rsidR="00860A6C">
        <w:rPr>
          <w:b/>
          <w:bCs/>
        </w:rPr>
        <w:tab/>
      </w:r>
      <w:r w:rsidR="00860A6C">
        <w:rPr>
          <w:b/>
          <w:bCs/>
        </w:rPr>
        <w:tab/>
      </w:r>
      <w:r w:rsidR="00860A6C">
        <w:rPr>
          <w:b/>
          <w:bCs/>
        </w:rPr>
        <w:tab/>
      </w:r>
      <w:r w:rsidR="00860A6C">
        <w:rPr>
          <w:b/>
          <w:bCs/>
        </w:rPr>
        <w:tab/>
      </w:r>
      <w:r w:rsidR="00860A6C">
        <w:rPr>
          <w:b/>
          <w:bCs/>
        </w:rPr>
        <w:tab/>
      </w:r>
      <w:r w:rsidR="00860A6C" w:rsidRPr="00860A6C">
        <w:rPr>
          <w:b/>
          <w:bCs/>
        </w:rPr>
        <w:t>LOCATION</w:t>
      </w:r>
    </w:p>
    <w:p w14:paraId="58EA0695" w14:textId="1AA140E1" w:rsidR="00772398" w:rsidRDefault="00772398" w:rsidP="00772398">
      <w:pPr>
        <w:spacing w:after="0"/>
        <w:contextualSpacing/>
      </w:pPr>
      <w:r w:rsidRPr="00772398">
        <w:t>$86</w:t>
      </w:r>
      <w:r>
        <w:t>,</w:t>
      </w:r>
      <w:r w:rsidRPr="00772398">
        <w:t xml:space="preserve">819 per </w:t>
      </w:r>
      <w:r>
        <w:t>year</w:t>
      </w:r>
      <w:r w:rsidR="00860A6C">
        <w:tab/>
      </w:r>
      <w:r w:rsidR="00860A6C">
        <w:tab/>
      </w:r>
      <w:r w:rsidR="00860A6C">
        <w:tab/>
      </w:r>
      <w:r w:rsidR="00860A6C">
        <w:tab/>
      </w:r>
      <w:r w:rsidR="00860A6C">
        <w:tab/>
      </w:r>
      <w:r w:rsidR="00860A6C">
        <w:tab/>
      </w:r>
      <w:bookmarkStart w:id="1" w:name="_Hlk203470987"/>
      <w:r w:rsidR="00860A6C" w:rsidRPr="00860A6C">
        <w:t>5443 N. Broadway St.</w:t>
      </w:r>
      <w:r w:rsidR="00860A6C">
        <w:t>, Chicago, IL 60640</w:t>
      </w:r>
      <w:bookmarkEnd w:id="1"/>
    </w:p>
    <w:p w14:paraId="780E7AFF" w14:textId="77777777" w:rsidR="00772398" w:rsidRPr="00772398" w:rsidRDefault="00772398" w:rsidP="00772398">
      <w:pPr>
        <w:spacing w:after="0"/>
        <w:contextualSpacing/>
      </w:pPr>
    </w:p>
    <w:p w14:paraId="250B7718" w14:textId="77777777" w:rsidR="00772398" w:rsidRPr="00772398" w:rsidRDefault="00772398" w:rsidP="00772398">
      <w:pPr>
        <w:spacing w:after="0"/>
        <w:contextualSpacing/>
        <w:rPr>
          <w:b/>
          <w:bCs/>
        </w:rPr>
      </w:pPr>
      <w:r w:rsidRPr="00772398">
        <w:rPr>
          <w:b/>
          <w:bCs/>
        </w:rPr>
        <w:t>Job Type : Full Time</w:t>
      </w:r>
    </w:p>
    <w:p w14:paraId="0C811CCB" w14:textId="77777777" w:rsidR="00772398" w:rsidRDefault="00772398" w:rsidP="00772398">
      <w:pPr>
        <w:spacing w:after="0"/>
        <w:contextualSpacing/>
      </w:pPr>
    </w:p>
    <w:p w14:paraId="43E49BF3" w14:textId="0E385008" w:rsidR="00772398" w:rsidRPr="00772398" w:rsidRDefault="00772398" w:rsidP="00772398">
      <w:pPr>
        <w:spacing w:after="0"/>
        <w:contextualSpacing/>
      </w:pPr>
      <w:r w:rsidRPr="00772398">
        <w:t>DESCRIPTION</w:t>
      </w:r>
      <w:r w:rsidR="000C2DD6">
        <w:t>:</w:t>
      </w:r>
    </w:p>
    <w:p w14:paraId="343F9704" w14:textId="77777777" w:rsidR="00772398" w:rsidRPr="00772398" w:rsidRDefault="00772398" w:rsidP="00860A6C">
      <w:pPr>
        <w:spacing w:after="0"/>
        <w:contextualSpacing/>
        <w:jc w:val="both"/>
      </w:pPr>
      <w:r w:rsidRPr="00772398">
        <w:t>Chicago Methodist Senior Services (CMSS) is a non-profit, non-sectarian organization providing an array of programs and services to older adults across Chicagoland. </w:t>
      </w:r>
    </w:p>
    <w:p w14:paraId="6670465F" w14:textId="77777777" w:rsidR="00772398" w:rsidRDefault="00772398" w:rsidP="00772398">
      <w:pPr>
        <w:spacing w:after="0"/>
        <w:contextualSpacing/>
      </w:pPr>
    </w:p>
    <w:p w14:paraId="069130D9" w14:textId="503A44DA" w:rsidR="00772398" w:rsidRDefault="00772398" w:rsidP="00772398">
      <w:pPr>
        <w:spacing w:after="0"/>
        <w:contextualSpacing/>
      </w:pPr>
      <w:r w:rsidRPr="00772398">
        <w:t>POSITION SUMMARY:</w:t>
      </w:r>
    </w:p>
    <w:p w14:paraId="6FED7285" w14:textId="019FCA63" w:rsidR="00772398" w:rsidRDefault="00772398" w:rsidP="00772398">
      <w:pPr>
        <w:spacing w:after="0"/>
        <w:contextualSpacing/>
        <w:jc w:val="both"/>
      </w:pPr>
      <w:r w:rsidRPr="00772398">
        <w:t>Identify legal requirements and regulations, including periodic reporting requirements,</w:t>
      </w:r>
      <w:r>
        <w:t xml:space="preserve"> </w:t>
      </w:r>
      <w:r w:rsidRPr="00772398">
        <w:t>under Philippine law affecting Filipino healthcare workers’ ability to leave the Philippines to accept</w:t>
      </w:r>
      <w:r>
        <w:t xml:space="preserve"> </w:t>
      </w:r>
      <w:r w:rsidRPr="00772398">
        <w:t>employment in the U.S.; monitoring changes in the legal and regulatory</w:t>
      </w:r>
      <w:r>
        <w:t xml:space="preserve"> </w:t>
      </w:r>
      <w:r w:rsidRPr="00772398">
        <w:t>requirements as well as policy and procedure changes announced by the Philippine</w:t>
      </w:r>
      <w:r>
        <w:t xml:space="preserve"> </w:t>
      </w:r>
      <w:r w:rsidRPr="00772398">
        <w:t>Department of Migrant Workers</w:t>
      </w:r>
      <w:r>
        <w:t xml:space="preserve"> </w:t>
      </w:r>
      <w:r w:rsidRPr="00772398">
        <w:t>(or “DMW”), formerly known as the Philippine Overseas</w:t>
      </w:r>
      <w:r>
        <w:t xml:space="preserve"> </w:t>
      </w:r>
      <w:r w:rsidRPr="00772398">
        <w:t>Employment Administration; preparing contracts and other documentation required by the</w:t>
      </w:r>
      <w:r>
        <w:t xml:space="preserve"> </w:t>
      </w:r>
      <w:r w:rsidRPr="00772398">
        <w:t>DMW for all Filipino healthcare worker</w:t>
      </w:r>
      <w:r>
        <w:t xml:space="preserve"> </w:t>
      </w:r>
      <w:r w:rsidRPr="00772398">
        <w:t>recruits, to ensure compliance with the DMW’s rules</w:t>
      </w:r>
      <w:r>
        <w:t xml:space="preserve"> </w:t>
      </w:r>
      <w:r w:rsidRPr="00772398">
        <w:t>and regulations; maintaining Filipino healthcare recruits’ files, including their licenses,</w:t>
      </w:r>
      <w:r>
        <w:t xml:space="preserve"> </w:t>
      </w:r>
      <w:r w:rsidRPr="00772398">
        <w:t>contracts and other legal documents;</w:t>
      </w:r>
      <w:r>
        <w:t xml:space="preserve"> </w:t>
      </w:r>
      <w:r w:rsidRPr="00772398">
        <w:t>coordinating with U.S. immigration counsel to</w:t>
      </w:r>
      <w:r>
        <w:t xml:space="preserve"> </w:t>
      </w:r>
      <w:r w:rsidRPr="00772398">
        <w:t>ensure a smooth transition to the U.S. for the healthcare worker recruits; representing</w:t>
      </w:r>
      <w:r>
        <w:t xml:space="preserve"> </w:t>
      </w:r>
      <w:r w:rsidRPr="00772398">
        <w:t>Chicagoland Methodist Senior Services, its parent</w:t>
      </w:r>
      <w:r>
        <w:t xml:space="preserve"> </w:t>
      </w:r>
      <w:r w:rsidRPr="00772398">
        <w:t>company United Methodist Homes &amp;</w:t>
      </w:r>
      <w:r>
        <w:t xml:space="preserve"> </w:t>
      </w:r>
      <w:r w:rsidRPr="00772398">
        <w:t>Services, and its affiliate United Methodist Healthcare Recruitment, in hearings and</w:t>
      </w:r>
      <w:r>
        <w:t xml:space="preserve"> </w:t>
      </w:r>
      <w:r w:rsidRPr="00772398">
        <w:t>investigations initiated by the DMW, related to the organization’s</w:t>
      </w:r>
      <w:r>
        <w:t xml:space="preserve"> </w:t>
      </w:r>
      <w:r w:rsidRPr="00772398">
        <w:t>recruitment of healthcare</w:t>
      </w:r>
      <w:r>
        <w:t xml:space="preserve"> </w:t>
      </w:r>
      <w:r w:rsidRPr="00772398">
        <w:t>workers in the Philippines; ensuring contracts are legally-sound under Philippine contract</w:t>
      </w:r>
      <w:r>
        <w:t xml:space="preserve"> </w:t>
      </w:r>
      <w:r w:rsidRPr="00772398">
        <w:t>law; identifying healthcare workers in breach of contract, and advising</w:t>
      </w:r>
      <w:r>
        <w:t xml:space="preserve"> </w:t>
      </w:r>
      <w:r w:rsidRPr="00772398">
        <w:t>management</w:t>
      </w:r>
      <w:r>
        <w:t xml:space="preserve"> </w:t>
      </w:r>
      <w:r w:rsidRPr="00772398">
        <w:t>regarding appropriate resolution of breach of contract issues; and if necessary, in breach of</w:t>
      </w:r>
      <w:r>
        <w:t xml:space="preserve"> </w:t>
      </w:r>
      <w:r w:rsidRPr="00772398">
        <w:t>contract situations, working with outside counsel to collect any damages allowed</w:t>
      </w:r>
      <w:r>
        <w:t xml:space="preserve"> </w:t>
      </w:r>
      <w:r w:rsidRPr="00772398">
        <w:t>under Illinois and U.S. law.</w:t>
      </w:r>
      <w:r>
        <w:t xml:space="preserve">  </w:t>
      </w:r>
      <w:r w:rsidRPr="00772398">
        <w:t>May telecommute 1 day per week.</w:t>
      </w:r>
    </w:p>
    <w:p w14:paraId="2D243CAF" w14:textId="77777777" w:rsidR="00772398" w:rsidRDefault="00772398" w:rsidP="00772398">
      <w:pPr>
        <w:spacing w:after="0"/>
        <w:contextualSpacing/>
        <w:jc w:val="both"/>
      </w:pPr>
    </w:p>
    <w:p w14:paraId="54D62062" w14:textId="77777777" w:rsidR="00772398" w:rsidRDefault="00772398" w:rsidP="00772398">
      <w:pPr>
        <w:spacing w:after="0"/>
        <w:contextualSpacing/>
        <w:jc w:val="both"/>
      </w:pPr>
      <w:r>
        <w:t>CMSS offers the following benefits to our amazing employees:</w:t>
      </w:r>
    </w:p>
    <w:p w14:paraId="7E26200C" w14:textId="77777777" w:rsidR="00772398" w:rsidRDefault="00772398" w:rsidP="00772398">
      <w:pPr>
        <w:pStyle w:val="ListParagraph"/>
        <w:numPr>
          <w:ilvl w:val="0"/>
          <w:numId w:val="2"/>
        </w:numPr>
        <w:spacing w:after="0"/>
        <w:jc w:val="both"/>
      </w:pPr>
      <w:bookmarkStart w:id="2" w:name="_Hlk203470910"/>
      <w:r>
        <w:t>Sick and vacation Pay</w:t>
      </w:r>
    </w:p>
    <w:p w14:paraId="6ACF4CD1" w14:textId="77777777" w:rsidR="00772398" w:rsidRDefault="00772398" w:rsidP="00772398">
      <w:pPr>
        <w:pStyle w:val="ListParagraph"/>
        <w:numPr>
          <w:ilvl w:val="0"/>
          <w:numId w:val="2"/>
        </w:numPr>
        <w:spacing w:after="0"/>
        <w:jc w:val="both"/>
      </w:pPr>
      <w:r>
        <w:t>403B and Roth retirement plans</w:t>
      </w:r>
    </w:p>
    <w:p w14:paraId="756D4395" w14:textId="357F8353" w:rsidR="00772398" w:rsidRDefault="00772398" w:rsidP="00772398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Holiday Pay </w:t>
      </w:r>
    </w:p>
    <w:p w14:paraId="01EB7CFF" w14:textId="77777777" w:rsidR="00772398" w:rsidRDefault="00772398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Medical, dental, and vision insurance </w:t>
      </w:r>
    </w:p>
    <w:p w14:paraId="3AA07A07" w14:textId="4226F7C3" w:rsidR="00772398" w:rsidRDefault="00772398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Tuition reimbursement </w:t>
      </w:r>
    </w:p>
    <w:bookmarkEnd w:id="2"/>
    <w:p w14:paraId="5080EED7" w14:textId="77777777" w:rsidR="00772398" w:rsidRDefault="00772398" w:rsidP="00772398">
      <w:pPr>
        <w:spacing w:after="0"/>
        <w:contextualSpacing/>
        <w:jc w:val="both"/>
      </w:pPr>
    </w:p>
    <w:p w14:paraId="20CDCEAF" w14:textId="6EEEC96B" w:rsidR="00772398" w:rsidRDefault="00772398" w:rsidP="00772398">
      <w:pPr>
        <w:spacing w:after="0"/>
        <w:contextualSpacing/>
        <w:jc w:val="both"/>
      </w:pPr>
      <w:r w:rsidRPr="00772398">
        <w:t>EDUCATION and/or EXPERIENCE</w:t>
      </w:r>
      <w:r>
        <w:t xml:space="preserve">: </w:t>
      </w:r>
    </w:p>
    <w:p w14:paraId="1BE76247" w14:textId="72A8664D" w:rsidR="00772398" w:rsidRDefault="00772398" w:rsidP="00772398">
      <w:pPr>
        <w:pStyle w:val="ListParagraph"/>
        <w:numPr>
          <w:ilvl w:val="0"/>
          <w:numId w:val="3"/>
        </w:numPr>
        <w:spacing w:after="0"/>
        <w:jc w:val="both"/>
      </w:pPr>
      <w:r>
        <w:lastRenderedPageBreak/>
        <w:t>R</w:t>
      </w:r>
      <w:r w:rsidRPr="00772398">
        <w:t>equires a bachelor’s degree (or foreign equivalent) in law, legal studies, or a closely related field of study</w:t>
      </w:r>
    </w:p>
    <w:p w14:paraId="0B02A7E5" w14:textId="03AFE6DD" w:rsidR="00772398" w:rsidRDefault="00772398">
      <w:pPr>
        <w:pStyle w:val="ListParagraph"/>
        <w:numPr>
          <w:ilvl w:val="0"/>
          <w:numId w:val="3"/>
        </w:numPr>
        <w:jc w:val="both"/>
      </w:pPr>
      <w:bookmarkStart w:id="3" w:name="_Hlk203472801"/>
      <w:r w:rsidRPr="00772398">
        <w:t>Must have knowledge, based on education, training or experience, of the rules and regulations governing the Philippines Department of Migrant Workers' (f/k/a</w:t>
      </w:r>
      <w:r w:rsidR="000C2DD6">
        <w:t xml:space="preserve"> </w:t>
      </w:r>
      <w:r w:rsidRPr="00772398">
        <w:t>the Philippine Overseas</w:t>
      </w:r>
      <w:r>
        <w:t xml:space="preserve"> </w:t>
      </w:r>
      <w:r w:rsidRPr="00772398">
        <w:t xml:space="preserve">Employment Administration) involvement in the recruitment and employment of Filipino healthcare workers overseas. </w:t>
      </w:r>
    </w:p>
    <w:bookmarkEnd w:id="3"/>
    <w:p w14:paraId="0801054D" w14:textId="055A6734" w:rsidR="007E5121" w:rsidRDefault="007E5121" w:rsidP="007E5121">
      <w:pPr>
        <w:jc w:val="both"/>
      </w:pPr>
    </w:p>
    <w:p w14:paraId="23021314" w14:textId="77777777" w:rsidR="00164433" w:rsidRDefault="00164433" w:rsidP="007E5121">
      <w:pPr>
        <w:jc w:val="both"/>
      </w:pPr>
    </w:p>
    <w:p w14:paraId="790D1BDE" w14:textId="2FF59FAB" w:rsidR="00164433" w:rsidRPr="00164433" w:rsidRDefault="00164433" w:rsidP="00164433">
      <w:pPr>
        <w:spacing w:line="240" w:lineRule="auto"/>
        <w:contextualSpacing/>
        <w:jc w:val="both"/>
        <w:rPr>
          <w:b/>
          <w:bCs/>
        </w:rPr>
      </w:pPr>
      <w:r w:rsidRPr="00164433">
        <w:rPr>
          <w:b/>
          <w:bCs/>
        </w:rPr>
        <w:t>Chicago Sun-Times</w:t>
      </w:r>
    </w:p>
    <w:p w14:paraId="4B928FBB" w14:textId="1B83BE03" w:rsidR="00164433" w:rsidRPr="00164433" w:rsidRDefault="00164433" w:rsidP="00164433">
      <w:pPr>
        <w:spacing w:line="240" w:lineRule="auto"/>
        <w:contextualSpacing/>
        <w:jc w:val="both"/>
        <w:rPr>
          <w:b/>
          <w:bCs/>
        </w:rPr>
      </w:pPr>
      <w:r w:rsidRPr="00164433">
        <w:rPr>
          <w:b/>
          <w:bCs/>
        </w:rPr>
        <w:t>Chicago Reader</w:t>
      </w:r>
    </w:p>
    <w:p w14:paraId="063D1A92" w14:textId="0BC834DC" w:rsidR="00164433" w:rsidRPr="00164433" w:rsidRDefault="00164433" w:rsidP="00164433">
      <w:pPr>
        <w:spacing w:line="240" w:lineRule="auto"/>
        <w:contextualSpacing/>
        <w:jc w:val="both"/>
        <w:rPr>
          <w:b/>
          <w:bCs/>
        </w:rPr>
      </w:pPr>
      <w:r w:rsidRPr="00164433">
        <w:rPr>
          <w:b/>
          <w:bCs/>
        </w:rPr>
        <w:t>Jobs.suntimes.com</w:t>
      </w:r>
    </w:p>
    <w:p w14:paraId="47BC6785" w14:textId="02C8C949" w:rsidR="001F5098" w:rsidRDefault="001F5098" w:rsidP="007E5121">
      <w:pPr>
        <w:jc w:val="both"/>
      </w:pPr>
      <w:r>
        <w:t>&gt;&gt;&gt;&gt;&gt;&gt;&gt;&gt;&gt;&gt;&gt;&gt;&gt;&gt;&gt;&gt;&gt;&gt;&gt;&gt;&gt;&gt;&gt;&gt;&gt;&gt;&gt;&gt;&gt;</w:t>
      </w:r>
      <w:r w:rsidR="00C82EA6">
        <w:t xml:space="preserve"> FOR REVIEW ONLY &gt;&gt;&gt;&gt;&gt;&gt;&gt;&gt;&gt;&gt;&gt;&gt;&gt;&gt;&gt;&gt;&gt;&gt;&gt;&gt;&gt;&gt;&gt;</w:t>
      </w:r>
    </w:p>
    <w:p w14:paraId="274F2A9A" w14:textId="480AD55E" w:rsidR="0054017E" w:rsidRDefault="001F5098" w:rsidP="00C152CE">
      <w:r w:rsidRPr="00772398">
        <w:t>Chicago Methodist Senior Services</w:t>
      </w:r>
      <w:r w:rsidR="00C82EA6">
        <w:t xml:space="preserve"> seeks </w:t>
      </w:r>
      <w:r w:rsidR="00C82EA6" w:rsidRPr="00772398">
        <w:t xml:space="preserve">Director of Contracts </w:t>
      </w:r>
      <w:r w:rsidR="0042283D">
        <w:t>&amp;</w:t>
      </w:r>
      <w:r w:rsidR="00C82EA6" w:rsidRPr="00772398">
        <w:t xml:space="preserve"> Compliance</w:t>
      </w:r>
      <w:r w:rsidR="00C82EA6">
        <w:t xml:space="preserve"> </w:t>
      </w:r>
      <w:r w:rsidR="0054017E">
        <w:t>(</w:t>
      </w:r>
      <w:r w:rsidR="00C82EA6">
        <w:t>Chicago, IL</w:t>
      </w:r>
      <w:r w:rsidR="0054017E">
        <w:t>)</w:t>
      </w:r>
      <w:r w:rsidR="00C82EA6">
        <w:t xml:space="preserve">. </w:t>
      </w:r>
      <w:r w:rsidR="00C82EA6" w:rsidRPr="00772398">
        <w:t xml:space="preserve">Identify legal requirements </w:t>
      </w:r>
      <w:r w:rsidR="00C82EA6">
        <w:t>&amp;</w:t>
      </w:r>
      <w:r w:rsidR="00C82EA6" w:rsidRPr="00772398">
        <w:t xml:space="preserve"> regs</w:t>
      </w:r>
      <w:r w:rsidR="00C82EA6">
        <w:t xml:space="preserve"> </w:t>
      </w:r>
      <w:r w:rsidR="00C82EA6" w:rsidRPr="00772398">
        <w:t xml:space="preserve">under Philippine law affecting Filipino healthcare workers’ </w:t>
      </w:r>
      <w:r w:rsidR="00C152CE">
        <w:t xml:space="preserve">coming to U.S. to work. </w:t>
      </w:r>
      <w:proofErr w:type="spellStart"/>
      <w:r w:rsidR="0054017E">
        <w:t>Reqs</w:t>
      </w:r>
      <w:proofErr w:type="spellEnd"/>
      <w:r w:rsidR="0054017E">
        <w:t>. Bachelor’s (</w:t>
      </w:r>
      <w:r w:rsidR="0054017E" w:rsidRPr="00772398">
        <w:t>or foreign equiv</w:t>
      </w:r>
      <w:r w:rsidR="0042283D">
        <w:t>.</w:t>
      </w:r>
      <w:r w:rsidR="0054017E" w:rsidRPr="00772398">
        <w:t xml:space="preserve">) in law, legal studies, or closely </w:t>
      </w:r>
      <w:proofErr w:type="spellStart"/>
      <w:r w:rsidR="0054017E">
        <w:t>rltd</w:t>
      </w:r>
      <w:proofErr w:type="spellEnd"/>
      <w:r w:rsidR="0054017E" w:rsidRPr="00772398">
        <w:t xml:space="preserve"> field</w:t>
      </w:r>
      <w:r w:rsidR="0054017E">
        <w:t xml:space="preserve">. </w:t>
      </w:r>
      <w:r w:rsidR="0054017E" w:rsidRPr="00772398">
        <w:t>Must have knowledge, based on education, training or exp</w:t>
      </w:r>
      <w:r w:rsidR="0054017E">
        <w:t>.</w:t>
      </w:r>
      <w:r w:rsidR="0054017E" w:rsidRPr="00772398">
        <w:t xml:space="preserve"> of rules </w:t>
      </w:r>
      <w:r w:rsidR="0054017E">
        <w:t>&amp;</w:t>
      </w:r>
      <w:r w:rsidR="0054017E" w:rsidRPr="00772398">
        <w:t xml:space="preserve"> reg</w:t>
      </w:r>
      <w:r w:rsidR="0054017E">
        <w:t>s</w:t>
      </w:r>
      <w:r w:rsidR="0054017E" w:rsidRPr="00772398">
        <w:t xml:space="preserve"> governing Philippines Dep</w:t>
      </w:r>
      <w:r w:rsidR="0054017E">
        <w:t>t.</w:t>
      </w:r>
      <w:r w:rsidR="0054017E" w:rsidRPr="00772398">
        <w:t xml:space="preserve"> of Migrant Workers' (f/k/a</w:t>
      </w:r>
      <w:r w:rsidR="0054017E">
        <w:t xml:space="preserve"> </w:t>
      </w:r>
      <w:r w:rsidR="0054017E" w:rsidRPr="00772398">
        <w:t>Philippine Overseas</w:t>
      </w:r>
      <w:r w:rsidR="0054017E">
        <w:t xml:space="preserve"> </w:t>
      </w:r>
      <w:r w:rsidR="0054017E" w:rsidRPr="00772398">
        <w:t>Employment Admin</w:t>
      </w:r>
      <w:r w:rsidR="00164433">
        <w:t>.</w:t>
      </w:r>
      <w:r w:rsidR="0054017E" w:rsidRPr="00772398">
        <w:t xml:space="preserve">) involvement in recruitment </w:t>
      </w:r>
      <w:r w:rsidR="00164433">
        <w:t>&amp;</w:t>
      </w:r>
      <w:r w:rsidR="0054017E" w:rsidRPr="00772398">
        <w:t xml:space="preserve"> employment of Filipino healthcare workers overseas.</w:t>
      </w:r>
      <w:r w:rsidR="00103B39">
        <w:t xml:space="preserve"> </w:t>
      </w:r>
      <w:r w:rsidR="00103B39" w:rsidRPr="00772398">
        <w:t>May telecommute 1 day</w:t>
      </w:r>
      <w:r w:rsidR="00103B39">
        <w:t>/</w:t>
      </w:r>
      <w:r w:rsidR="00103B39" w:rsidRPr="00772398">
        <w:t>week</w:t>
      </w:r>
      <w:r w:rsidR="00103B39">
        <w:t>.</w:t>
      </w:r>
      <w:r w:rsidR="00164433">
        <w:t xml:space="preserve"> </w:t>
      </w:r>
      <w:r w:rsidR="00C152CE">
        <w:t xml:space="preserve">Pay: </w:t>
      </w:r>
      <w:r w:rsidR="0054017E">
        <w:t>$86819/yr.</w:t>
      </w:r>
      <w:r w:rsidR="00164433">
        <w:t xml:space="preserve"> </w:t>
      </w:r>
      <w:r w:rsidR="0054017E">
        <w:t xml:space="preserve">Visit </w:t>
      </w:r>
      <w:bookmarkStart w:id="4" w:name="_Hlk203471076"/>
      <w:r w:rsidR="0054017E" w:rsidRPr="0054017E">
        <w:t>www.cmsschicago.org/careers</w:t>
      </w:r>
      <w:bookmarkEnd w:id="4"/>
      <w:r w:rsidR="0054017E">
        <w:t xml:space="preserve"> to apply &amp; see info on role, pay &amp; benefits.</w:t>
      </w:r>
    </w:p>
    <w:p w14:paraId="396B3840" w14:textId="606829A0" w:rsidR="00164433" w:rsidRDefault="00164433" w:rsidP="0054017E">
      <w:pPr>
        <w:jc w:val="both"/>
      </w:pPr>
      <w: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14:paraId="6231A1B3" w14:textId="23223016" w:rsidR="00C82EA6" w:rsidRDefault="00C82EA6" w:rsidP="00C82EA6">
      <w:pPr>
        <w:spacing w:after="0"/>
        <w:contextualSpacing/>
      </w:pPr>
    </w:p>
    <w:p w14:paraId="622E2E6A" w14:textId="3920BAB7" w:rsidR="001F5098" w:rsidRDefault="001F5098" w:rsidP="007E5121">
      <w:pPr>
        <w:jc w:val="both"/>
      </w:pPr>
    </w:p>
    <w:sectPr w:rsidR="001F5098" w:rsidSect="00860A6C">
      <w:pgSz w:w="12240" w:h="15840"/>
      <w:pgMar w:top="1440" w:right="63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5411A"/>
    <w:multiLevelType w:val="hybridMultilevel"/>
    <w:tmpl w:val="A68A7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41830"/>
    <w:multiLevelType w:val="multilevel"/>
    <w:tmpl w:val="356C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6439C"/>
    <w:multiLevelType w:val="hybridMultilevel"/>
    <w:tmpl w:val="DC06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753384">
    <w:abstractNumId w:val="1"/>
  </w:num>
  <w:num w:numId="2" w16cid:durableId="903874213">
    <w:abstractNumId w:val="0"/>
  </w:num>
  <w:num w:numId="3" w16cid:durableId="1423408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98"/>
    <w:rsid w:val="000C2DD6"/>
    <w:rsid w:val="00103B39"/>
    <w:rsid w:val="00164433"/>
    <w:rsid w:val="001F5098"/>
    <w:rsid w:val="0042283D"/>
    <w:rsid w:val="00424EBF"/>
    <w:rsid w:val="0054017E"/>
    <w:rsid w:val="00772398"/>
    <w:rsid w:val="007D65D4"/>
    <w:rsid w:val="007E5121"/>
    <w:rsid w:val="00860A6C"/>
    <w:rsid w:val="009A4012"/>
    <w:rsid w:val="00A623E1"/>
    <w:rsid w:val="00B758E2"/>
    <w:rsid w:val="00C152CE"/>
    <w:rsid w:val="00C82EA6"/>
    <w:rsid w:val="00C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088"/>
  <w15:chartTrackingRefBased/>
  <w15:docId w15:val="{D60C1F72-6369-41E3-BF65-1EEA1DE2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3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3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3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3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3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51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1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1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958">
          <w:marLeft w:val="0"/>
          <w:marRight w:val="0"/>
          <w:marTop w:val="6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38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9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3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117">
          <w:marLeft w:val="0"/>
          <w:marRight w:val="0"/>
          <w:marTop w:val="6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244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Bickford</dc:creator>
  <cp:keywords/>
  <dc:description/>
  <cp:lastModifiedBy>Krystal Bickford</cp:lastModifiedBy>
  <cp:revision>5</cp:revision>
  <dcterms:created xsi:type="dcterms:W3CDTF">2025-06-16T16:45:00Z</dcterms:created>
  <dcterms:modified xsi:type="dcterms:W3CDTF">2025-07-22T20:12:00Z</dcterms:modified>
</cp:coreProperties>
</file>